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7"/>
        <w:gridCol w:w="4794"/>
      </w:tblGrid>
      <w:tr w:rsidR="0053211A" w:rsidRPr="0053211A" w:rsidTr="0053211A">
        <w:tc>
          <w:tcPr>
            <w:tcW w:w="4777" w:type="dxa"/>
            <w:hideMark/>
          </w:tcPr>
          <w:p w:rsidR="0053211A" w:rsidRPr="0053211A" w:rsidRDefault="0053211A" w:rsidP="005321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3211A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  педагогическим советом</w:t>
            </w:r>
          </w:p>
        </w:tc>
        <w:tc>
          <w:tcPr>
            <w:tcW w:w="4794" w:type="dxa"/>
            <w:hideMark/>
          </w:tcPr>
          <w:p w:rsidR="0053211A" w:rsidRPr="0053211A" w:rsidRDefault="0053211A" w:rsidP="005321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3211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53211A" w:rsidRPr="0053211A" w:rsidTr="0053211A">
        <w:tc>
          <w:tcPr>
            <w:tcW w:w="4777" w:type="dxa"/>
            <w:hideMark/>
          </w:tcPr>
          <w:p w:rsidR="0053211A" w:rsidRPr="0053211A" w:rsidRDefault="005321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3211A">
              <w:rPr>
                <w:rFonts w:ascii="Times New Roman" w:hAnsi="Times New Roman" w:cs="Times New Roman"/>
                <w:bCs/>
                <w:sz w:val="28"/>
                <w:szCs w:val="28"/>
              </w:rPr>
              <w:t>МАУ ДО "</w:t>
            </w:r>
            <w:proofErr w:type="spellStart"/>
            <w:r w:rsidRPr="0053211A">
              <w:rPr>
                <w:rFonts w:ascii="Times New Roman" w:hAnsi="Times New Roman" w:cs="Times New Roman"/>
                <w:bCs/>
                <w:sz w:val="28"/>
                <w:szCs w:val="28"/>
              </w:rPr>
              <w:t>Викуловский</w:t>
            </w:r>
            <w:proofErr w:type="spellEnd"/>
            <w:r w:rsidRPr="00532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"Колосок"                                                   Протокол № 7 от 23 июня 2015 г.</w:t>
            </w:r>
          </w:p>
        </w:tc>
        <w:tc>
          <w:tcPr>
            <w:tcW w:w="4794" w:type="dxa"/>
            <w:hideMark/>
          </w:tcPr>
          <w:p w:rsidR="0053211A" w:rsidRPr="0053211A" w:rsidRDefault="005321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3211A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 ДО "</w:t>
            </w:r>
            <w:proofErr w:type="spellStart"/>
            <w:r w:rsidRPr="0053211A">
              <w:rPr>
                <w:rFonts w:ascii="Times New Roman" w:hAnsi="Times New Roman" w:cs="Times New Roman"/>
                <w:bCs/>
                <w:sz w:val="28"/>
                <w:szCs w:val="28"/>
              </w:rPr>
              <w:t>Викуловский</w:t>
            </w:r>
            <w:proofErr w:type="spellEnd"/>
            <w:r w:rsidRPr="00532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"Колосок" _______________ </w:t>
            </w:r>
            <w:proofErr w:type="spellStart"/>
            <w:r w:rsidRPr="0053211A">
              <w:rPr>
                <w:rFonts w:ascii="Times New Roman" w:hAnsi="Times New Roman" w:cs="Times New Roman"/>
                <w:bCs/>
                <w:sz w:val="28"/>
                <w:szCs w:val="28"/>
              </w:rPr>
              <w:t>Л.Н.Сердюкова</w:t>
            </w:r>
            <w:proofErr w:type="spellEnd"/>
          </w:p>
        </w:tc>
      </w:tr>
      <w:tr w:rsidR="0053211A" w:rsidRPr="0053211A" w:rsidTr="0053211A">
        <w:tc>
          <w:tcPr>
            <w:tcW w:w="4777" w:type="dxa"/>
          </w:tcPr>
          <w:p w:rsidR="0053211A" w:rsidRPr="0053211A" w:rsidRDefault="0053211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794" w:type="dxa"/>
            <w:hideMark/>
          </w:tcPr>
          <w:p w:rsidR="0053211A" w:rsidRPr="0053211A" w:rsidRDefault="0053211A" w:rsidP="00D01063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3211A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 20-ОД от 01.07.2014г.</w:t>
            </w:r>
          </w:p>
        </w:tc>
      </w:tr>
      <w:tr w:rsidR="0053211A" w:rsidTr="0053211A">
        <w:tc>
          <w:tcPr>
            <w:tcW w:w="4777" w:type="dxa"/>
          </w:tcPr>
          <w:p w:rsidR="0053211A" w:rsidRDefault="0053211A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794" w:type="dxa"/>
            <w:hideMark/>
          </w:tcPr>
          <w:p w:rsidR="0053211A" w:rsidRDefault="0053211A" w:rsidP="0053211A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:rsidR="0053211A" w:rsidRDefault="0053211A" w:rsidP="0053211A">
      <w:pPr>
        <w:jc w:val="center"/>
        <w:rPr>
          <w:b/>
          <w:bCs/>
          <w:sz w:val="28"/>
          <w:szCs w:val="28"/>
          <w:lang w:eastAsia="zh-CN"/>
        </w:rPr>
      </w:pPr>
    </w:p>
    <w:p w:rsidR="0053211A" w:rsidRDefault="0053211A" w:rsidP="0053211A">
      <w:pPr>
        <w:jc w:val="center"/>
        <w:rPr>
          <w:b/>
          <w:bCs/>
          <w:sz w:val="28"/>
          <w:szCs w:val="28"/>
        </w:rPr>
      </w:pPr>
    </w:p>
    <w:p w:rsidR="0053211A" w:rsidRDefault="0053211A" w:rsidP="0053211A">
      <w:pPr>
        <w:jc w:val="center"/>
        <w:rPr>
          <w:b/>
          <w:bCs/>
          <w:sz w:val="28"/>
          <w:szCs w:val="28"/>
        </w:rPr>
      </w:pPr>
    </w:p>
    <w:p w:rsidR="0053211A" w:rsidRPr="0053211A" w:rsidRDefault="0053211A" w:rsidP="0053211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211A">
        <w:rPr>
          <w:rFonts w:ascii="Times New Roman" w:hAnsi="Times New Roman" w:cs="Times New Roman"/>
          <w:b/>
          <w:bCs/>
          <w:sz w:val="40"/>
          <w:szCs w:val="40"/>
        </w:rPr>
        <w:t>ПРАВИЛА</w:t>
      </w:r>
    </w:p>
    <w:p w:rsidR="0053211A" w:rsidRPr="0053211A" w:rsidRDefault="0053211A" w:rsidP="0053211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211A">
        <w:rPr>
          <w:rFonts w:ascii="Times New Roman" w:hAnsi="Times New Roman" w:cs="Times New Roman"/>
          <w:b/>
          <w:bCs/>
          <w:sz w:val="40"/>
          <w:szCs w:val="40"/>
        </w:rPr>
        <w:t>внутреннего распорядка воспитанников</w:t>
      </w:r>
    </w:p>
    <w:p w:rsidR="0053211A" w:rsidRPr="0053211A" w:rsidRDefault="0053211A" w:rsidP="0053211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211A">
        <w:rPr>
          <w:rFonts w:ascii="Times New Roman" w:hAnsi="Times New Roman" w:cs="Times New Roman"/>
          <w:b/>
          <w:bCs/>
          <w:sz w:val="40"/>
          <w:szCs w:val="40"/>
        </w:rPr>
        <w:t>МАУ ДО "</w:t>
      </w:r>
      <w:proofErr w:type="spellStart"/>
      <w:r w:rsidRPr="0053211A">
        <w:rPr>
          <w:rFonts w:ascii="Times New Roman" w:hAnsi="Times New Roman" w:cs="Times New Roman"/>
          <w:b/>
          <w:bCs/>
          <w:sz w:val="40"/>
          <w:szCs w:val="40"/>
        </w:rPr>
        <w:t>Викуловский</w:t>
      </w:r>
      <w:proofErr w:type="spellEnd"/>
      <w:r w:rsidRPr="0053211A">
        <w:rPr>
          <w:rFonts w:ascii="Times New Roman" w:hAnsi="Times New Roman" w:cs="Times New Roman"/>
          <w:b/>
          <w:bCs/>
          <w:sz w:val="40"/>
          <w:szCs w:val="40"/>
        </w:rPr>
        <w:t xml:space="preserve"> детский сад "Колосок" </w:t>
      </w:r>
    </w:p>
    <w:p w:rsidR="0053211A" w:rsidRDefault="0053211A" w:rsidP="0053211A">
      <w:pPr>
        <w:jc w:val="center"/>
        <w:rPr>
          <w:b/>
          <w:bCs/>
          <w:sz w:val="28"/>
          <w:szCs w:val="28"/>
        </w:rPr>
      </w:pPr>
    </w:p>
    <w:p w:rsidR="0053211A" w:rsidRDefault="0053211A" w:rsidP="0053211A">
      <w:pPr>
        <w:jc w:val="center"/>
        <w:rPr>
          <w:b/>
          <w:bCs/>
          <w:sz w:val="28"/>
          <w:szCs w:val="28"/>
        </w:rPr>
      </w:pPr>
    </w:p>
    <w:p w:rsidR="0053211A" w:rsidRDefault="0053211A" w:rsidP="0053211A">
      <w:pPr>
        <w:jc w:val="center"/>
        <w:rPr>
          <w:b/>
          <w:bCs/>
          <w:sz w:val="28"/>
          <w:szCs w:val="28"/>
        </w:rPr>
      </w:pPr>
    </w:p>
    <w:p w:rsidR="0053211A" w:rsidRDefault="0053211A" w:rsidP="0053211A">
      <w:pPr>
        <w:jc w:val="center"/>
        <w:rPr>
          <w:b/>
          <w:bCs/>
          <w:sz w:val="28"/>
          <w:szCs w:val="28"/>
        </w:rPr>
      </w:pPr>
    </w:p>
    <w:p w:rsidR="0053211A" w:rsidRDefault="0053211A" w:rsidP="0053211A">
      <w:pPr>
        <w:jc w:val="center"/>
        <w:rPr>
          <w:b/>
          <w:bCs/>
          <w:sz w:val="28"/>
          <w:szCs w:val="28"/>
        </w:rPr>
      </w:pPr>
    </w:p>
    <w:p w:rsidR="0053211A" w:rsidRDefault="0053211A" w:rsidP="0053211A">
      <w:pPr>
        <w:jc w:val="center"/>
        <w:rPr>
          <w:b/>
          <w:bCs/>
          <w:sz w:val="28"/>
          <w:szCs w:val="28"/>
        </w:rPr>
      </w:pPr>
    </w:p>
    <w:p w:rsidR="0053211A" w:rsidRDefault="0053211A" w:rsidP="0053211A">
      <w:pPr>
        <w:jc w:val="center"/>
        <w:rPr>
          <w:b/>
          <w:bCs/>
          <w:sz w:val="28"/>
          <w:szCs w:val="28"/>
        </w:rPr>
      </w:pP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F96F80" w:rsidRPr="00F96F80" w:rsidRDefault="00F96F80" w:rsidP="00F96F80">
      <w:pPr>
        <w:spacing w:before="240" w:after="240" w:line="240" w:lineRule="auto"/>
        <w:rPr>
          <w:rFonts w:ascii="Arial" w:eastAsia="Times New Roman" w:hAnsi="Arial" w:cs="Arial"/>
          <w:color w:val="1B1919"/>
          <w:sz w:val="23"/>
          <w:szCs w:val="23"/>
        </w:rPr>
      </w:pP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 Общие положения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1.1.  Настоящие  Правила внутреннего распорядка воспитаннико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в(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далее Правила), разработаны на основании Федерального закона Российской Федерации от 29 декабря 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2012 г. N 273-ФЗ "Об образовании в Российской Федерации" и определяют внутренний распорядок обучающихся Муниципального автономного учреждения дошкольного образования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«Викуловский детский сад «Колосок»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,(далее ДОУ), режим образовательного процесса и защиту прав обучающихся.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1.3.  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1.4.  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1.5.  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1.6.  Настоящие Правила  утверждаются 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директором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ДОУ, принима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ю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тся 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на 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педагогическ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м совет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е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на неопределенный срок.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1.7.  Настоящие Правила являются локальным нормативным актом, регламентирующим деятельность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2. Режим работы ДОУ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2.1.  Режим работы ДОУ  и длительность пребывания в нем детей определяется Уставом учреждения.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2.2.  ДОУ работает с 7.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30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ч. до 1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8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.00 часов.</w:t>
      </w:r>
    </w:p>
    <w:p w:rsidR="00F2137B" w:rsidRPr="00581F4A" w:rsidRDefault="00F2137B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2.3. Группа продленного дня с 16.45 до 18.00 для родителей, работающих до 17.00, 18.00ч.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Группы функционируют в режиме 5 дневной рабочей недели.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ДОУ имеет право объединять группы в случае необходимости  в летний период (в связи с низкой наполняемостью групп, отпуск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м родителей.)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3. Здоровье ребенка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3.1.  Во время утреннего приема не принимаются дети с явными признаками заболевания: сыпь, сильный кашель, насморк, температура.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изолятора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3.3.  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3.4.  Администрация ДОУ оставляет за собой право принимать решение о переводе ребенка  в изолятор ДОУ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старшую медицинскую сестру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предъявить в данном случае справку или иное медицинское заключение.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3.6.  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3.7.  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3.8.  Медицинский работник ДОУ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 воспитатель группы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осуществля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ют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контроль приема 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в сопровождении старшей медицинской сестры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3.9.  Родители (законные представители) обязаны приводить ребенка в ДОУ 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здоровым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</w:t>
      </w:r>
      <w:r w:rsidR="001B47E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, поставить подпись в журнале приема и </w:t>
      </w:r>
      <w:r w:rsidR="001343CA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выд</w:t>
      </w:r>
      <w:r w:rsidR="001B47E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ачи воспитанников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3.10.   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3.11.   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F96F80" w:rsidRPr="00581F4A" w:rsidRDefault="00F96F80" w:rsidP="00581F4A">
      <w:pPr>
        <w:numPr>
          <w:ilvl w:val="0"/>
          <w:numId w:val="1"/>
        </w:numPr>
        <w:spacing w:before="100" w:beforeAutospacing="1" w:after="100" w:afterAutospacing="1" w:line="240" w:lineRule="auto"/>
        <w:ind w:left="3045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Режим образовательного процесса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4.2.  Организация воспитательно-образовательного процесса в ДОУ  соответствует требованиям </w:t>
      </w:r>
      <w:proofErr w:type="spell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СанПиН</w:t>
      </w:r>
      <w:proofErr w:type="spell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2.4.1.3049-13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4.2.  Спорные и конфликтные ситуации нужно разрешать только в отсутствии детей.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4.3.  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color w:val="1B1919"/>
          <w:sz w:val="24"/>
          <w:szCs w:val="24"/>
        </w:rPr>
        <w:lastRenderedPageBreak/>
        <w:t>4.</w:t>
      </w:r>
      <w:r w:rsidR="0056565B" w:rsidRPr="00581F4A">
        <w:rPr>
          <w:rFonts w:ascii="Times New Roman" w:eastAsia="Times New Roman" w:hAnsi="Times New Roman" w:cs="Times New Roman"/>
          <w:color w:val="1B1919"/>
          <w:sz w:val="24"/>
          <w:szCs w:val="24"/>
        </w:rPr>
        <w:t>4. Родительская п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лата за 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присмотр и уход за 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ребенка в ДОУ вносится в 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бухгалтерию детского сада по ул. Кирова, 3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 ежемесячно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, не позднее 25 числа каждого месяца, следующего за </w:t>
      </w:r>
      <w:proofErr w:type="gramStart"/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отчетным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4.5.  Родители (законные представители) обязаны забрать ребенка из ДОУ до 1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8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.00 ч. Если родители (законные представители) не могут лично забрать ребенка из ДОУ, то требуется заранее оповестить об этом администрацию детского сада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или воспитателя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и сообщить, кто будет забирать ребенка.</w:t>
      </w:r>
      <w:r w:rsidR="001B47E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При длительном отсутствии родителей необходимо представить личные заявления родителей с указанием тех, кто будет забирать ребенка. 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4.6.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4.7.  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4.8.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4.9.  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4.10.        Приветствуется активное участие родителей в жизни группы: 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участие в праздниках и развлечениях, родительских собраниях;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сопровождение детей на прогулках, экскурсиях за пределами детского сада;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работа в родительском комитете группы или детского сада;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        Обеспечение безопасности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5.1.  Родители должны своевременно сообщать об изменении номера телефона, места жительства и места работы.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5.2.  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5.3.  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ДОУ и его уход без сопровождения родителей (законных представителей).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5.4.  Воспитателям категорически запрещается отдавать ребенка лицам в нетрезвом состоянии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,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несовершеннолетним братьям и сестрам, отпускать одних детей по просьбе родителей, отдавать незнакомым лицам.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5.5.  Посторонним лицам запрещено находиться в помещении детского сада и на территории без разрешения администрации.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5.6.  Запрещается въезд на территорию ДОУ на своем личном автомобиле.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5.7.  Не давать ребенку в ДОУ жевательную резинку, конфеты, чипсы, сухарики.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5.8.  Следить за тем, чтобы у ребенка в карманах не было острых, колющих и режущих предметов.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5.9.  В помещении и на территории ДОУ запрещено курение.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      Права воспитанников ДОУ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6.1.  В ДОУ 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6.2.  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Освоение  ООП дошкольного образования не сопровождается проведением промежуточных аттестаций и итоговой аттестации  воспитанников.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6.3.  Воспитанники  ДОУ 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6.4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6.5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оказание первичной медико-санитарной помощи в порядке, установленном законодательством в сфере охраны здоровья;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организацию питания;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определение оптимальной образовательной нагрузки режима непосредственно образовательной деятельности;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пропаганду и обучение навыкам здорового образа жизни, требованиям охраны труда;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обеспечение безопасности воспитанников во время пребывания в ДОУ;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-       профилактику несчастных случаев с воспитанниками во время пребывания в ДОУ;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проведение санитарно-противоэпидемических и профилактических мероприятий.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6.6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.  Организацию оказания первичной медико-санитарной помощи воспитанникам ДОУ осуществляет старшая медицинская сестра. 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6.7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ДОУ, при реализации ООП создает условия для охраны здоровья воспитанников, в том числе обеспечивает: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-   текущий 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контроль за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состоянием здоровья воспитанников;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соблюдение государственных санитарно-эпидемиологических правил и нормативов;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6.8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.  Воспитанникам, испытывающим трудности в освоении ООП, развитии и социальной адаптации, оказывается психолого-педагогическая, медицинская  </w:t>
      </w:r>
      <w:r w:rsidR="00F105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омощь: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психолого-педагогическое консультирование родителей (законных представителей) и педагогических работников;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6.9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      Педагогическая, медицинская 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      </w:t>
      </w:r>
      <w:proofErr w:type="gram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Проведение комплексного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психолого-медико-педагогического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психолого-медико-педагогической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помощи и организации их обучения и воспитания, осуществляется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психолого-медико-педагогическим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консилиумом  ДОУ  (далее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ПМПк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), деятельность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ПМПк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регламентируется «Положением о </w:t>
      </w:r>
      <w:proofErr w:type="spellStart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психолого-медико-педагогическом</w:t>
      </w:r>
      <w:proofErr w:type="spellEnd"/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консилиуме».</w:t>
      </w:r>
      <w:proofErr w:type="gramEnd"/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7.</w:t>
      </w:r>
      <w:r w:rsidR="0074696D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     Поощрения и дисциплинарное воздействие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7.2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 Меры дисциплинарного взыскания не применяются к воспитанникам ДОУ.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7.3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F96F80" w:rsidRPr="00581F4A" w:rsidRDefault="0074696D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7.4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Поощрения воспитанников ДОУ проводят по итогам конкурсов, соревнований и других мероприятий в виде вручения грамот, благодарственных писем, с</w:t>
      </w:r>
      <w:r w:rsidR="00F105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ертификатов, </w:t>
      </w:r>
      <w:r w:rsidR="00F96F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подарков.</w:t>
      </w:r>
    </w:p>
    <w:sectPr w:rsidR="00F96F80" w:rsidRPr="00581F4A" w:rsidSect="00B2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753"/>
    <w:multiLevelType w:val="multilevel"/>
    <w:tmpl w:val="48B23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80"/>
    <w:rsid w:val="0009488B"/>
    <w:rsid w:val="000F63E4"/>
    <w:rsid w:val="001343CA"/>
    <w:rsid w:val="001358A6"/>
    <w:rsid w:val="001B47EB"/>
    <w:rsid w:val="00416197"/>
    <w:rsid w:val="00450899"/>
    <w:rsid w:val="005147EA"/>
    <w:rsid w:val="0053211A"/>
    <w:rsid w:val="0056565B"/>
    <w:rsid w:val="00581F4A"/>
    <w:rsid w:val="00743F2D"/>
    <w:rsid w:val="0074696D"/>
    <w:rsid w:val="00852DCD"/>
    <w:rsid w:val="00925833"/>
    <w:rsid w:val="00954B9E"/>
    <w:rsid w:val="009B3D53"/>
    <w:rsid w:val="009F24C7"/>
    <w:rsid w:val="00B01050"/>
    <w:rsid w:val="00B24EE9"/>
    <w:rsid w:val="00B517D7"/>
    <w:rsid w:val="00C271CD"/>
    <w:rsid w:val="00DD6284"/>
    <w:rsid w:val="00E8384F"/>
    <w:rsid w:val="00EB44B0"/>
    <w:rsid w:val="00F10580"/>
    <w:rsid w:val="00F2137B"/>
    <w:rsid w:val="00F9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F80"/>
    <w:rPr>
      <w:b/>
      <w:bCs/>
    </w:rPr>
  </w:style>
  <w:style w:type="paragraph" w:styleId="a4">
    <w:name w:val="Normal (Web)"/>
    <w:basedOn w:val="a"/>
    <w:uiPriority w:val="99"/>
    <w:semiHidden/>
    <w:unhideWhenUsed/>
    <w:rsid w:val="00F96F8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62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60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4916">
                          <w:marLeft w:val="30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2018-08-13T11:31:00Z</cp:lastPrinted>
  <dcterms:created xsi:type="dcterms:W3CDTF">2014-07-18T08:51:00Z</dcterms:created>
  <dcterms:modified xsi:type="dcterms:W3CDTF">2021-04-01T09:43:00Z</dcterms:modified>
</cp:coreProperties>
</file>