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94" w:rsidRPr="00542394" w:rsidRDefault="00542394" w:rsidP="00542394">
      <w:pPr>
        <w:shd w:val="clear" w:color="auto" w:fill="E5F8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23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Аллергия на укусы насекомых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>Распространенность </w:t>
      </w:r>
      <w:hyperlink r:id="rId5" w:history="1">
        <w:r w:rsidRPr="00542394">
          <w:rPr>
            <w:rStyle w:val="a4"/>
            <w:rFonts w:eastAsiaTheme="majorEastAsia"/>
            <w:color w:val="auto"/>
            <w:sz w:val="28"/>
            <w:szCs w:val="28"/>
          </w:rPr>
          <w:t>аллергических реакций</w:t>
        </w:r>
      </w:hyperlink>
      <w:r w:rsidRPr="00542394">
        <w:rPr>
          <w:sz w:val="28"/>
          <w:szCs w:val="28"/>
        </w:rPr>
        <w:t> постоянно возрастает. Все больше людей становятся чувствительными к разным белковым структурам. Очень часто людей беспокоит аллергия на укусы насекомых, которая может приводить к различным неблагоприятным последствиям. Болезнь, в зависимости от выраженности чувствительности (сенсибилизации), проявляется как местными симптомами, так и системно. Своевременное вмешательство позволяет избежать опасных состояний. Поэтому люди с такой аллергией всегда должны быть внимательны и иметь при себе средства для экстренной помощи.</w:t>
      </w:r>
    </w:p>
    <w:p w:rsidR="00542394" w:rsidRPr="00542394" w:rsidRDefault="00542394" w:rsidP="00542394">
      <w:pPr>
        <w:pStyle w:val="2"/>
        <w:shd w:val="clear" w:color="auto" w:fill="E5F8FF"/>
        <w:spacing w:before="600" w:after="300"/>
        <w:rPr>
          <w:rFonts w:ascii="Times New Roman" w:hAnsi="Times New Roman" w:cs="Times New Roman"/>
          <w:color w:val="auto"/>
          <w:sz w:val="28"/>
          <w:szCs w:val="28"/>
        </w:rPr>
      </w:pPr>
      <w:r w:rsidRPr="00542394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Почему возникает аллергия на укусы?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>Аллергическая реакция – это повышенный ответ иммунитета на чужеродные белки, попадающие в организм человека. Укус насекомого может действовать несколькими способами:</w:t>
      </w:r>
    </w:p>
    <w:p w:rsidR="00542394" w:rsidRPr="00542394" w:rsidRDefault="00542394" w:rsidP="00542394">
      <w:pPr>
        <w:numPr>
          <w:ilvl w:val="0"/>
          <w:numId w:val="1"/>
        </w:numPr>
        <w:shd w:val="clear" w:color="auto" w:fill="E5F8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542394">
        <w:rPr>
          <w:rFonts w:ascii="Times New Roman" w:hAnsi="Times New Roman" w:cs="Times New Roman"/>
          <w:sz w:val="28"/>
          <w:szCs w:val="28"/>
        </w:rPr>
        <w:t>Попадание яда в кровь;</w:t>
      </w:r>
    </w:p>
    <w:p w:rsidR="00542394" w:rsidRPr="00542394" w:rsidRDefault="00542394" w:rsidP="00542394">
      <w:pPr>
        <w:numPr>
          <w:ilvl w:val="0"/>
          <w:numId w:val="1"/>
        </w:numPr>
        <w:shd w:val="clear" w:color="auto" w:fill="E5F8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542394">
        <w:rPr>
          <w:rFonts w:ascii="Times New Roman" w:hAnsi="Times New Roman" w:cs="Times New Roman"/>
          <w:sz w:val="28"/>
          <w:szCs w:val="28"/>
        </w:rPr>
        <w:t>Попадание токсической слюны;</w:t>
      </w:r>
    </w:p>
    <w:p w:rsidR="00542394" w:rsidRPr="00542394" w:rsidRDefault="00542394" w:rsidP="00542394">
      <w:pPr>
        <w:numPr>
          <w:ilvl w:val="0"/>
          <w:numId w:val="1"/>
        </w:numPr>
        <w:shd w:val="clear" w:color="auto" w:fill="E5F8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542394">
        <w:rPr>
          <w:rFonts w:ascii="Times New Roman" w:hAnsi="Times New Roman" w:cs="Times New Roman"/>
          <w:sz w:val="28"/>
          <w:szCs w:val="28"/>
        </w:rPr>
        <w:t>Попадание частиц крыльев и других элементов тельца (чаще не при укусе, а при вдыхании).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>Аллергическая реакция на укус насекомого зависит от вида организма и количества белка, попавшего в человека. Многие насекомые, например</w:t>
      </w:r>
      <w:proofErr w:type="gramStart"/>
      <w:r w:rsidRPr="00542394">
        <w:rPr>
          <w:sz w:val="28"/>
          <w:szCs w:val="28"/>
        </w:rPr>
        <w:t>,</w:t>
      </w:r>
      <w:proofErr w:type="gramEnd"/>
      <w:r w:rsidRPr="00542394">
        <w:rPr>
          <w:sz w:val="28"/>
          <w:szCs w:val="28"/>
        </w:rPr>
        <w:t xml:space="preserve"> комары, вызывают местный воспалительный ответ у каждого человека. А такие перепончатокрылые, как шмели, осы или пчелы, могут вызывать серьезные отеки и даже шоковое состояние.</w:t>
      </w:r>
    </w:p>
    <w:p w:rsidR="00542394" w:rsidRPr="00542394" w:rsidRDefault="00542394" w:rsidP="00542394">
      <w:pPr>
        <w:pStyle w:val="2"/>
        <w:shd w:val="clear" w:color="auto" w:fill="E5F8FF"/>
        <w:spacing w:before="600" w:after="300"/>
        <w:rPr>
          <w:rFonts w:ascii="Times New Roman" w:hAnsi="Times New Roman" w:cs="Times New Roman"/>
          <w:color w:val="auto"/>
          <w:sz w:val="28"/>
          <w:szCs w:val="28"/>
        </w:rPr>
      </w:pPr>
      <w:r w:rsidRPr="00542394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Симптомы аллергии на укусы насекомых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>Аллергическая реакция на насекомых относится к реакциям немедленного типа, поэтому появляется через несколько минут после укуса</w:t>
      </w:r>
      <w:proofErr w:type="gramStart"/>
      <w:r w:rsidRPr="00542394">
        <w:rPr>
          <w:sz w:val="28"/>
          <w:szCs w:val="28"/>
          <w:vertAlign w:val="superscript"/>
        </w:rPr>
        <w:t>1</w:t>
      </w:r>
      <w:proofErr w:type="gramEnd"/>
      <w:r w:rsidRPr="00542394">
        <w:rPr>
          <w:sz w:val="28"/>
          <w:szCs w:val="28"/>
        </w:rPr>
        <w:t>. Симптомы аллергии можно разделить на местные и системные. Первые менее опасные и не всегда нуждаются в приеме лекарственных средств. Системный ответ организма свидетельствует о выраженной аллергии и может быть опасным.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>Местные проявления включают:</w:t>
      </w:r>
    </w:p>
    <w:p w:rsidR="00542394" w:rsidRPr="00542394" w:rsidRDefault="00542394" w:rsidP="00542394">
      <w:pPr>
        <w:numPr>
          <w:ilvl w:val="0"/>
          <w:numId w:val="2"/>
        </w:numPr>
        <w:shd w:val="clear" w:color="auto" w:fill="E5F8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542394">
        <w:rPr>
          <w:rFonts w:ascii="Times New Roman" w:hAnsi="Times New Roman" w:cs="Times New Roman"/>
          <w:sz w:val="28"/>
          <w:szCs w:val="28"/>
        </w:rPr>
        <w:t>Покраснение в месте попадания аллергена;</w:t>
      </w:r>
    </w:p>
    <w:p w:rsidR="00542394" w:rsidRPr="00542394" w:rsidRDefault="00542394" w:rsidP="00542394">
      <w:pPr>
        <w:numPr>
          <w:ilvl w:val="0"/>
          <w:numId w:val="2"/>
        </w:numPr>
        <w:shd w:val="clear" w:color="auto" w:fill="E5F8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542394">
        <w:rPr>
          <w:rFonts w:ascii="Times New Roman" w:hAnsi="Times New Roman" w:cs="Times New Roman"/>
          <w:sz w:val="28"/>
          <w:szCs w:val="28"/>
        </w:rPr>
        <w:t>Припухлость разных размеров (от небольшого отека вокруг ранки, до выраженной отечности большой площади);</w:t>
      </w:r>
    </w:p>
    <w:p w:rsidR="00542394" w:rsidRPr="00542394" w:rsidRDefault="00542394" w:rsidP="00542394">
      <w:pPr>
        <w:numPr>
          <w:ilvl w:val="0"/>
          <w:numId w:val="2"/>
        </w:numPr>
        <w:shd w:val="clear" w:color="auto" w:fill="E5F8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542394">
        <w:rPr>
          <w:rFonts w:ascii="Times New Roman" w:hAnsi="Times New Roman" w:cs="Times New Roman"/>
          <w:sz w:val="28"/>
          <w:szCs w:val="28"/>
        </w:rPr>
        <w:lastRenderedPageBreak/>
        <w:t>Зуд в области попадания аллергена;</w:t>
      </w:r>
    </w:p>
    <w:p w:rsidR="00542394" w:rsidRPr="00542394" w:rsidRDefault="00542394" w:rsidP="00542394">
      <w:pPr>
        <w:numPr>
          <w:ilvl w:val="0"/>
          <w:numId w:val="2"/>
        </w:numPr>
        <w:shd w:val="clear" w:color="auto" w:fill="E5F8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542394">
        <w:rPr>
          <w:rFonts w:ascii="Times New Roman" w:hAnsi="Times New Roman" w:cs="Times New Roman"/>
          <w:sz w:val="28"/>
          <w:szCs w:val="28"/>
        </w:rPr>
        <w:t>Жжение в зоне покраснения.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 xml:space="preserve">Местные проявления доставляют дискомфорт, но не представляют опасности и не требуют экстренных инъекций. Однако при наличии подтвержденной сенсибилизации рекомендуется выпить антигистаминный препарат для предотвращения развития осложнений. Для таких целей подойдет </w:t>
      </w:r>
      <w:proofErr w:type="spellStart"/>
      <w:r w:rsidRPr="00542394">
        <w:rPr>
          <w:sz w:val="28"/>
          <w:szCs w:val="28"/>
        </w:rPr>
        <w:t>Цетрин</w:t>
      </w:r>
      <w:proofErr w:type="spellEnd"/>
      <w:r w:rsidRPr="00542394">
        <w:rPr>
          <w:sz w:val="28"/>
          <w:szCs w:val="28"/>
        </w:rPr>
        <w:t>.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>Системные реакции характеризуются нарушением общего состояния человека и являются неблагоприятным признаком</w:t>
      </w:r>
      <w:proofErr w:type="gramStart"/>
      <w:r w:rsidRPr="00542394">
        <w:rPr>
          <w:sz w:val="28"/>
          <w:szCs w:val="28"/>
          <w:vertAlign w:val="superscript"/>
        </w:rPr>
        <w:t>1</w:t>
      </w:r>
      <w:proofErr w:type="gramEnd"/>
      <w:r w:rsidRPr="00542394">
        <w:rPr>
          <w:sz w:val="28"/>
          <w:szCs w:val="28"/>
        </w:rPr>
        <w:t>.К ним относятся:</w:t>
      </w:r>
    </w:p>
    <w:p w:rsidR="00542394" w:rsidRPr="00542394" w:rsidRDefault="00542394" w:rsidP="00542394">
      <w:pPr>
        <w:numPr>
          <w:ilvl w:val="0"/>
          <w:numId w:val="3"/>
        </w:numPr>
        <w:shd w:val="clear" w:color="auto" w:fill="E5F8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542394">
        <w:rPr>
          <w:rFonts w:ascii="Times New Roman" w:hAnsi="Times New Roman" w:cs="Times New Roman"/>
          <w:sz w:val="28"/>
          <w:szCs w:val="28"/>
        </w:rPr>
        <w:t>Появление высыпаний в виде папул по всему телу (крапивница);</w:t>
      </w:r>
    </w:p>
    <w:p w:rsidR="00542394" w:rsidRPr="00542394" w:rsidRDefault="00542394" w:rsidP="00542394">
      <w:pPr>
        <w:numPr>
          <w:ilvl w:val="0"/>
          <w:numId w:val="3"/>
        </w:numPr>
        <w:shd w:val="clear" w:color="auto" w:fill="E5F8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2394"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 w:rsidRPr="00542394">
        <w:rPr>
          <w:rFonts w:ascii="Times New Roman" w:hAnsi="Times New Roman" w:cs="Times New Roman"/>
          <w:sz w:val="28"/>
          <w:szCs w:val="28"/>
        </w:rPr>
        <w:t xml:space="preserve"> кожный зуд;</w:t>
      </w:r>
    </w:p>
    <w:p w:rsidR="00542394" w:rsidRPr="00542394" w:rsidRDefault="00542394" w:rsidP="00542394">
      <w:pPr>
        <w:numPr>
          <w:ilvl w:val="0"/>
          <w:numId w:val="3"/>
        </w:numPr>
        <w:shd w:val="clear" w:color="auto" w:fill="E5F8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542394">
        <w:rPr>
          <w:rFonts w:ascii="Times New Roman" w:hAnsi="Times New Roman" w:cs="Times New Roman"/>
          <w:sz w:val="28"/>
          <w:szCs w:val="28"/>
        </w:rPr>
        <w:t>Головокружение;</w:t>
      </w:r>
    </w:p>
    <w:p w:rsidR="00542394" w:rsidRPr="00542394" w:rsidRDefault="00542394" w:rsidP="00542394">
      <w:pPr>
        <w:numPr>
          <w:ilvl w:val="0"/>
          <w:numId w:val="3"/>
        </w:numPr>
        <w:shd w:val="clear" w:color="auto" w:fill="E5F8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542394">
        <w:rPr>
          <w:rFonts w:ascii="Times New Roman" w:hAnsi="Times New Roman" w:cs="Times New Roman"/>
          <w:sz w:val="28"/>
          <w:szCs w:val="28"/>
        </w:rPr>
        <w:t>Выраженная слабость;</w:t>
      </w:r>
    </w:p>
    <w:p w:rsidR="00542394" w:rsidRPr="00542394" w:rsidRDefault="00542394" w:rsidP="00542394">
      <w:pPr>
        <w:numPr>
          <w:ilvl w:val="0"/>
          <w:numId w:val="3"/>
        </w:numPr>
        <w:shd w:val="clear" w:color="auto" w:fill="E5F8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542394">
        <w:rPr>
          <w:rFonts w:ascii="Times New Roman" w:hAnsi="Times New Roman" w:cs="Times New Roman"/>
          <w:sz w:val="28"/>
          <w:szCs w:val="28"/>
        </w:rPr>
        <w:t>Резкое развитие одышки, затруднения дыхания;</w:t>
      </w:r>
    </w:p>
    <w:p w:rsidR="00542394" w:rsidRPr="00542394" w:rsidRDefault="00542394" w:rsidP="00542394">
      <w:pPr>
        <w:numPr>
          <w:ilvl w:val="0"/>
          <w:numId w:val="3"/>
        </w:numPr>
        <w:shd w:val="clear" w:color="auto" w:fill="E5F8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542394">
        <w:rPr>
          <w:rFonts w:ascii="Times New Roman" w:hAnsi="Times New Roman" w:cs="Times New Roman"/>
          <w:sz w:val="28"/>
          <w:szCs w:val="28"/>
        </w:rPr>
        <w:t>Появление болей за грудиной.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>Такая клиническая картина требует немедленного введения гормональных препаратов, в противном случае возможно резкое падение артериального давления и развитие анафилактического шока</w:t>
      </w:r>
      <w:proofErr w:type="gramStart"/>
      <w:r w:rsidRPr="00542394">
        <w:rPr>
          <w:sz w:val="28"/>
          <w:szCs w:val="28"/>
          <w:vertAlign w:val="superscript"/>
        </w:rPr>
        <w:t>1</w:t>
      </w:r>
      <w:proofErr w:type="gramEnd"/>
      <w:r w:rsidRPr="00542394">
        <w:rPr>
          <w:sz w:val="28"/>
          <w:szCs w:val="28"/>
        </w:rPr>
        <w:t>.</w:t>
      </w:r>
    </w:p>
    <w:p w:rsidR="00542394" w:rsidRPr="00542394" w:rsidRDefault="00542394" w:rsidP="00542394">
      <w:pPr>
        <w:pStyle w:val="2"/>
        <w:shd w:val="clear" w:color="auto" w:fill="E5F8FF"/>
        <w:spacing w:before="600" w:after="300"/>
        <w:rPr>
          <w:rFonts w:ascii="Times New Roman" w:hAnsi="Times New Roman" w:cs="Times New Roman"/>
          <w:color w:val="auto"/>
          <w:sz w:val="28"/>
          <w:szCs w:val="28"/>
        </w:rPr>
      </w:pPr>
      <w:r w:rsidRPr="00542394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Лечение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>Аллергическая реакция – очень неприятная проблема, которую нельзя предвидеть, даже если знать о ней. Человек должен максимально избегать контактов с теми организмами, яд которых вызывает реакцию, однако полностью исключить взаимодействие очень сложно.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>Люди с аллергией на насекомых должны быть предельно осторожны и внимательны. Предотвратить укус сложно, зато можно уменьшить его проявления, устранить риск неблагоприятных последствий.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>Реакция на укус насекомого, вызывающего аллергию, должна быть моментальной. В зависимости от возникающих симптомов следует провести местное, системное или сочетанное лечение.</w:t>
      </w:r>
    </w:p>
    <w:p w:rsidR="00542394" w:rsidRPr="00542394" w:rsidRDefault="00542394" w:rsidP="00542394">
      <w:pPr>
        <w:pStyle w:val="2"/>
        <w:shd w:val="clear" w:color="auto" w:fill="E5F8FF"/>
        <w:spacing w:before="600" w:after="300"/>
        <w:rPr>
          <w:rFonts w:ascii="Times New Roman" w:hAnsi="Times New Roman" w:cs="Times New Roman"/>
          <w:color w:val="auto"/>
          <w:sz w:val="28"/>
          <w:szCs w:val="28"/>
        </w:rPr>
      </w:pPr>
      <w:r w:rsidRPr="00542394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Общие рекомендации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>Каждый укус насекомого вызывает местный ответ разной степени выраженности. Люди, не имеющие аллергии, просто ждут, пока он исчезнет. Для облегчения своего состояния можно принять определенные меры:</w:t>
      </w:r>
    </w:p>
    <w:p w:rsidR="00542394" w:rsidRPr="00542394" w:rsidRDefault="00542394" w:rsidP="00542394">
      <w:pPr>
        <w:numPr>
          <w:ilvl w:val="0"/>
          <w:numId w:val="4"/>
        </w:numPr>
        <w:shd w:val="clear" w:color="auto" w:fill="E5F8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542394">
        <w:rPr>
          <w:rFonts w:ascii="Times New Roman" w:hAnsi="Times New Roman" w:cs="Times New Roman"/>
          <w:sz w:val="28"/>
          <w:szCs w:val="28"/>
        </w:rPr>
        <w:lastRenderedPageBreak/>
        <w:t>Прикладывание льда к месту укуса;</w:t>
      </w:r>
    </w:p>
    <w:p w:rsidR="00542394" w:rsidRPr="00542394" w:rsidRDefault="00542394" w:rsidP="00542394">
      <w:pPr>
        <w:numPr>
          <w:ilvl w:val="0"/>
          <w:numId w:val="4"/>
        </w:numPr>
        <w:shd w:val="clear" w:color="auto" w:fill="E5F8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542394">
        <w:rPr>
          <w:rFonts w:ascii="Times New Roman" w:hAnsi="Times New Roman" w:cs="Times New Roman"/>
          <w:sz w:val="28"/>
          <w:szCs w:val="28"/>
        </w:rPr>
        <w:t>Прикладывание раствора уксуса к пораженному участку;</w:t>
      </w:r>
    </w:p>
    <w:p w:rsidR="00542394" w:rsidRPr="00542394" w:rsidRDefault="00542394" w:rsidP="00542394">
      <w:pPr>
        <w:numPr>
          <w:ilvl w:val="0"/>
          <w:numId w:val="4"/>
        </w:numPr>
        <w:shd w:val="clear" w:color="auto" w:fill="E5F8FF"/>
        <w:spacing w:before="100" w:beforeAutospacing="1" w:after="96" w:line="240" w:lineRule="auto"/>
        <w:rPr>
          <w:rFonts w:ascii="Times New Roman" w:hAnsi="Times New Roman" w:cs="Times New Roman"/>
          <w:sz w:val="28"/>
          <w:szCs w:val="28"/>
        </w:rPr>
      </w:pPr>
      <w:r w:rsidRPr="00542394">
        <w:rPr>
          <w:rFonts w:ascii="Times New Roman" w:hAnsi="Times New Roman" w:cs="Times New Roman"/>
          <w:sz w:val="28"/>
          <w:szCs w:val="28"/>
        </w:rPr>
        <w:t>Промывание ранки под холодной водой (при попадании жала ос, шмелей, пчел и так далее)</w:t>
      </w:r>
      <w:r w:rsidRPr="005423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2394">
        <w:rPr>
          <w:rFonts w:ascii="Times New Roman" w:hAnsi="Times New Roman" w:cs="Times New Roman"/>
          <w:sz w:val="28"/>
          <w:szCs w:val="28"/>
        </w:rPr>
        <w:t>.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>Не следует увлекаться народными средствами, особенно отварами трав или спиртовыми настойками, которые могут усугубить ситуацию. Рекомендуется избегать любых чужеродных белковых структур в месте попадания аллергена.</w:t>
      </w:r>
    </w:p>
    <w:p w:rsidR="00542394" w:rsidRPr="00542394" w:rsidRDefault="00542394" w:rsidP="00542394">
      <w:pPr>
        <w:pStyle w:val="2"/>
        <w:shd w:val="clear" w:color="auto" w:fill="E5F8FF"/>
        <w:spacing w:before="600" w:after="300"/>
        <w:rPr>
          <w:rFonts w:ascii="Times New Roman" w:hAnsi="Times New Roman" w:cs="Times New Roman"/>
          <w:color w:val="auto"/>
          <w:sz w:val="28"/>
          <w:szCs w:val="28"/>
        </w:rPr>
      </w:pPr>
      <w:r w:rsidRPr="00542394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Местное лечение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>Аллергия на укусы комаров, мошек и других насекомых вызывает неприятные местные симптомы, которые можно унять использованием антигистаминных мазей. Также снять зуд, отек и покраснение помогут гормональные мази</w:t>
      </w:r>
      <w:proofErr w:type="gramStart"/>
      <w:r w:rsidRPr="00542394">
        <w:rPr>
          <w:sz w:val="28"/>
          <w:szCs w:val="28"/>
          <w:vertAlign w:val="superscript"/>
        </w:rPr>
        <w:t>2</w:t>
      </w:r>
      <w:proofErr w:type="gramEnd"/>
      <w:r w:rsidRPr="00542394">
        <w:rPr>
          <w:sz w:val="28"/>
          <w:szCs w:val="28"/>
        </w:rPr>
        <w:t>.Не нужно бояться использовать эти местные средства для борьбы с симптомами аллергии, так как они действуют локализовано и не вызывают побочных эффектов.</w:t>
      </w:r>
    </w:p>
    <w:p w:rsidR="00542394" w:rsidRPr="00542394" w:rsidRDefault="00542394" w:rsidP="00542394">
      <w:pPr>
        <w:pStyle w:val="2"/>
        <w:shd w:val="clear" w:color="auto" w:fill="E5F8FF"/>
        <w:spacing w:before="600" w:after="300"/>
        <w:rPr>
          <w:rFonts w:ascii="Times New Roman" w:hAnsi="Times New Roman" w:cs="Times New Roman"/>
          <w:color w:val="auto"/>
          <w:sz w:val="28"/>
          <w:szCs w:val="28"/>
        </w:rPr>
      </w:pPr>
      <w:r w:rsidRPr="00542394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t>Системные препараты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>Когда человека кусает насекомое, которое вызывает аллергическую реакцию, рекомендуется вне зависимости от симптоматики принять таблетку антигистаминного средства для предотвращения риска системных реакций</w:t>
      </w:r>
      <w:r w:rsidRPr="00542394">
        <w:rPr>
          <w:sz w:val="28"/>
          <w:szCs w:val="28"/>
          <w:vertAlign w:val="superscript"/>
        </w:rPr>
        <w:t>3</w:t>
      </w:r>
      <w:r w:rsidRPr="00542394">
        <w:rPr>
          <w:sz w:val="28"/>
          <w:szCs w:val="28"/>
        </w:rPr>
        <w:t xml:space="preserve">.Людям с аллергией рекомендуется носить с собой </w:t>
      </w:r>
      <w:proofErr w:type="spellStart"/>
      <w:r w:rsidRPr="00542394">
        <w:rPr>
          <w:sz w:val="28"/>
          <w:szCs w:val="28"/>
        </w:rPr>
        <w:t>Цетрин</w:t>
      </w:r>
      <w:proofErr w:type="spellEnd"/>
      <w:r w:rsidRPr="00542394">
        <w:rPr>
          <w:sz w:val="28"/>
          <w:szCs w:val="28"/>
        </w:rPr>
        <w:t>, который вызывает меньше побочных эффектов и оказывает более сильное действие, чем препараты первого поколения.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>Вместо </w:t>
      </w:r>
      <w:hyperlink r:id="rId6" w:history="1">
        <w:r w:rsidRPr="00542394">
          <w:rPr>
            <w:rStyle w:val="a4"/>
            <w:rFonts w:eastAsiaTheme="majorEastAsia"/>
            <w:color w:val="auto"/>
            <w:sz w:val="28"/>
            <w:szCs w:val="28"/>
          </w:rPr>
          <w:t>антигистаминных препаратов</w:t>
        </w:r>
      </w:hyperlink>
      <w:r w:rsidRPr="00542394">
        <w:rPr>
          <w:sz w:val="28"/>
          <w:szCs w:val="28"/>
        </w:rPr>
        <w:t xml:space="preserve"> или в случае выраженного ответа организма на яд или слюну в дополнение к ним можно использовать таблетки </w:t>
      </w:r>
      <w:proofErr w:type="spellStart"/>
      <w:r w:rsidRPr="00542394">
        <w:rPr>
          <w:sz w:val="28"/>
          <w:szCs w:val="28"/>
        </w:rPr>
        <w:t>Преднизолона</w:t>
      </w:r>
      <w:proofErr w:type="spellEnd"/>
      <w:r w:rsidRPr="00542394">
        <w:rPr>
          <w:sz w:val="28"/>
          <w:szCs w:val="28"/>
        </w:rPr>
        <w:t>. Их не рекомендуется пить курсами без врачебного присмотра, но в качестве однократной экстренной помощи они подойдут</w:t>
      </w:r>
      <w:r w:rsidRPr="00542394">
        <w:rPr>
          <w:sz w:val="28"/>
          <w:szCs w:val="28"/>
          <w:vertAlign w:val="superscript"/>
        </w:rPr>
        <w:t>3</w:t>
      </w:r>
      <w:r w:rsidRPr="00542394">
        <w:rPr>
          <w:sz w:val="28"/>
          <w:szCs w:val="28"/>
        </w:rPr>
        <w:t>.</w:t>
      </w:r>
    </w:p>
    <w:p w:rsidR="00542394" w:rsidRPr="00542394" w:rsidRDefault="00542394" w:rsidP="00542394">
      <w:pPr>
        <w:pStyle w:val="a3"/>
        <w:shd w:val="clear" w:color="auto" w:fill="E5F8FF"/>
        <w:spacing w:after="150" w:afterAutospacing="0"/>
        <w:rPr>
          <w:sz w:val="28"/>
          <w:szCs w:val="28"/>
        </w:rPr>
      </w:pPr>
      <w:r w:rsidRPr="00542394">
        <w:rPr>
          <w:sz w:val="28"/>
          <w:szCs w:val="28"/>
        </w:rPr>
        <w:t xml:space="preserve">В случае ярких системных реакций или нарастающего отека гортани, или любых других нарушений общего состояния, рекомендуется вызывать скорую медицинскую помощь. Таблетка </w:t>
      </w:r>
      <w:proofErr w:type="spellStart"/>
      <w:r w:rsidRPr="00542394">
        <w:rPr>
          <w:sz w:val="28"/>
          <w:szCs w:val="28"/>
        </w:rPr>
        <w:t>Цетрин</w:t>
      </w:r>
      <w:proofErr w:type="spellEnd"/>
      <w:r w:rsidRPr="00542394">
        <w:rPr>
          <w:sz w:val="28"/>
          <w:szCs w:val="28"/>
        </w:rPr>
        <w:t>, если принять ее сразу после укуса насекомого, снижает риск развития выраженных симптомов.</w:t>
      </w:r>
    </w:p>
    <w:p w:rsidR="0064697B" w:rsidRPr="00542394" w:rsidRDefault="0064697B">
      <w:pPr>
        <w:rPr>
          <w:rFonts w:ascii="Times New Roman" w:hAnsi="Times New Roman" w:cs="Times New Roman"/>
          <w:sz w:val="28"/>
          <w:szCs w:val="28"/>
        </w:rPr>
      </w:pPr>
    </w:p>
    <w:sectPr w:rsidR="0064697B" w:rsidRPr="00542394" w:rsidSect="0064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D51A2"/>
    <w:multiLevelType w:val="multilevel"/>
    <w:tmpl w:val="0BC6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F59B8"/>
    <w:multiLevelType w:val="multilevel"/>
    <w:tmpl w:val="5CE8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60E01"/>
    <w:multiLevelType w:val="multilevel"/>
    <w:tmpl w:val="BE28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E1FBE"/>
    <w:multiLevelType w:val="multilevel"/>
    <w:tmpl w:val="A648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394"/>
    <w:rsid w:val="00542394"/>
    <w:rsid w:val="0064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B"/>
  </w:style>
  <w:style w:type="paragraph" w:styleId="1">
    <w:name w:val="heading 1"/>
    <w:basedOn w:val="a"/>
    <w:link w:val="10"/>
    <w:uiPriority w:val="9"/>
    <w:qFormat/>
    <w:rsid w:val="00542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2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4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2394"/>
    <w:rPr>
      <w:color w:val="0000FF"/>
      <w:u w:val="single"/>
    </w:rPr>
  </w:style>
  <w:style w:type="character" w:styleId="a5">
    <w:name w:val="Strong"/>
    <w:basedOn w:val="a0"/>
    <w:uiPriority w:val="22"/>
    <w:qFormat/>
    <w:rsid w:val="005423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trine.ru/allergiya/chto-takoe-allergiya/antigistaminnye-preparaty" TargetMode="External"/><Relationship Id="rId5" Type="http://schemas.openxmlformats.org/officeDocument/2006/relationships/hyperlink" Target="https://cetrine.ru/allergiya/chto-takoe-allergiya/prichiny-i-faktory-ri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2022-05-19T10:49:00Z</dcterms:created>
  <dcterms:modified xsi:type="dcterms:W3CDTF">2022-05-19T10:50:00Z</dcterms:modified>
</cp:coreProperties>
</file>